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C1" w:rsidRPr="00586EC1" w:rsidRDefault="00586EC1" w:rsidP="00586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Pr="00586EC1">
        <w:rPr>
          <w:rFonts w:ascii="Times New Roman" w:hAnsi="Times New Roman" w:cs="Times New Roman"/>
          <w:b/>
          <w:sz w:val="28"/>
          <w:szCs w:val="28"/>
        </w:rPr>
        <w:t>СРС (требования)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анр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"Портрет", документальная съемка.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Определение жанра» Портрет",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особенности,интерпретация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видов (как доклад).С использованием различных видов света,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портретирование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студентов с различными гранями,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исключение,удаление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теней (в практической части).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>2. Реферат фото в путешествии "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Тревел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фото".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путешествий,общие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сцены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городов,необычные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здания,культурные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комплексы,исторические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памятники,а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также демонстрация приемов фотосъемки красочных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природы,животных,особенных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национальных обычаев и традиций. Методы успешного использования пейзажей, архитектурных и других жанров фотографии.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>3. Реферат жанр "Архитектура".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Этапы выбора естественного освещения при съемке зданий, памятников. Как показывать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интерьер,снимки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внутри помещения. Показать приемы правильного применения световых и композиционных конструкций.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4. Реферат»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Папарации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" жанр.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История происхождения названия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Папарации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>. Это открытие юридических, незаконных сторон этого жанра. Насколько важен спрос на сегодняшний день.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401F96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>5. Реферат "жанры фотожурналистики".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>Первые в мире фотожурналисты, известные фотоагентства ветераны фотоснимки в Казахстане роль современных жанров фотожурналистики в периодическом издании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ичные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фотографы глав государств.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Биография личных фотографов известных руководителей страны в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истории.Это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примеры, воспоминания о моментах прибытия в профессию. А также их успешные </w:t>
      </w:r>
      <w:proofErr w:type="gramStart"/>
      <w:r w:rsidRPr="00586EC1">
        <w:rPr>
          <w:rFonts w:ascii="Times New Roman" w:hAnsi="Times New Roman" w:cs="Times New Roman"/>
          <w:sz w:val="24"/>
          <w:szCs w:val="24"/>
        </w:rPr>
        <w:t>съемки.(</w:t>
      </w:r>
      <w:proofErr w:type="gramEnd"/>
      <w:r w:rsidRPr="00586EC1">
        <w:rPr>
          <w:rFonts w:ascii="Times New Roman" w:hAnsi="Times New Roman" w:cs="Times New Roman"/>
          <w:sz w:val="24"/>
          <w:szCs w:val="24"/>
        </w:rPr>
        <w:t>Подготовка в качестве статьи, с фотографиями.)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ультура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фотографирования.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Как сохранить этику фотосъемки в большинстве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мест,на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улицах,в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зонах отдыха. Как не наносить ущерб чести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личности,раскрыть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пути уважения. Соблюдение гражданского </w:t>
      </w:r>
      <w:proofErr w:type="gramStart"/>
      <w:r w:rsidRPr="00586EC1">
        <w:rPr>
          <w:rFonts w:ascii="Times New Roman" w:hAnsi="Times New Roman" w:cs="Times New Roman"/>
          <w:sz w:val="24"/>
          <w:szCs w:val="24"/>
        </w:rPr>
        <w:t>законодательства.(</w:t>
      </w:r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Показывать как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доклад,на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примере на практике.)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>8.Реферат «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Фоточерк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>» жанр.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Открытие фотоснимков о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личности,с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детства показывать современные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достижения,плоды,отражающие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основные профессии, профессии.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оторепортаж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на тему "студенческая жизнь".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Фотосъемка жизни студентов на территории университета. В общежитии, библиотеке, в выходные дни. Этапы общения с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друзьями,учителями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>, хобби, занимающийся свободным доступом.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10. Реферат»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имиджевой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" рекламный фото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Как поднять имидж личности или одной компании. Какие особенности следует учитывать при фотосъемке. О ношении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одежды,показе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или не указывании необходимых предметов.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облюдение,защита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авторских прав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Любой фотоснимок по закону, как защитить. По сколько времени она хранится в съемках. Можно использовать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фотографии,которые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использовались без разрешения, указать пути. (Привести примеры с использованием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материала,Конституции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и других законов.)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зготовление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Фотопоаналитического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словаря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>Публичные фотосистемы доведение до широкой публики более 100 справочных словарей понятным языком, особенно для начинающих. Показывать каждый словарь с помощью фото или схем, чтобы быстро запомнить их.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586EC1">
        <w:rPr>
          <w:rFonts w:ascii="Times New Roman" w:hAnsi="Times New Roman" w:cs="Times New Roman"/>
          <w:sz w:val="24"/>
          <w:szCs w:val="24"/>
        </w:rPr>
        <w:t xml:space="preserve">бор материалов к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- методическому пособию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>Сбор дополнительных материалов, востребованных на сегодняшний день. Подготовка к изданию в начале следующего года.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  <w:r w:rsidRPr="00586EC1">
        <w:rPr>
          <w:rFonts w:ascii="Times New Roman" w:hAnsi="Times New Roman" w:cs="Times New Roman"/>
          <w:sz w:val="24"/>
          <w:szCs w:val="24"/>
        </w:rPr>
        <w:t xml:space="preserve">Требования. </w:t>
      </w:r>
      <w:proofErr w:type="spellStart"/>
      <w:proofErr w:type="gramStart"/>
      <w:r w:rsidRPr="00586EC1">
        <w:rPr>
          <w:rFonts w:ascii="Times New Roman" w:hAnsi="Times New Roman" w:cs="Times New Roman"/>
          <w:sz w:val="24"/>
          <w:szCs w:val="24"/>
        </w:rPr>
        <w:t>Доклад,рефераты</w:t>
      </w:r>
      <w:proofErr w:type="spellEnd"/>
      <w:proofErr w:type="gramEnd"/>
      <w:r w:rsidRPr="00586EC1">
        <w:rPr>
          <w:rFonts w:ascii="Times New Roman" w:hAnsi="Times New Roman" w:cs="Times New Roman"/>
          <w:sz w:val="24"/>
          <w:szCs w:val="24"/>
        </w:rPr>
        <w:t xml:space="preserve"> должны быть представлены в формате А4,не менее 2-х страниц с указанием списка использованных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учебников,которые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 xml:space="preserve"> должны содержать </w:t>
      </w:r>
      <w:proofErr w:type="spellStart"/>
      <w:r w:rsidRPr="00586EC1">
        <w:rPr>
          <w:rFonts w:ascii="Times New Roman" w:hAnsi="Times New Roman" w:cs="Times New Roman"/>
          <w:sz w:val="24"/>
          <w:szCs w:val="24"/>
        </w:rPr>
        <w:t>Фото,схемы</w:t>
      </w:r>
      <w:proofErr w:type="spellEnd"/>
      <w:r w:rsidRPr="00586EC1">
        <w:rPr>
          <w:rFonts w:ascii="Times New Roman" w:hAnsi="Times New Roman" w:cs="Times New Roman"/>
          <w:sz w:val="24"/>
          <w:szCs w:val="24"/>
        </w:rPr>
        <w:t>, таблицы.</w:t>
      </w:r>
    </w:p>
    <w:p w:rsidR="00586EC1" w:rsidRPr="00586EC1" w:rsidRDefault="00586EC1" w:rsidP="00586EC1">
      <w:pPr>
        <w:rPr>
          <w:rFonts w:ascii="Times New Roman" w:hAnsi="Times New Roman" w:cs="Times New Roman"/>
          <w:sz w:val="24"/>
          <w:szCs w:val="24"/>
        </w:rPr>
      </w:pPr>
    </w:p>
    <w:p w:rsidR="00586EC1" w:rsidRPr="00586EC1" w:rsidRDefault="000D1A5C" w:rsidP="0058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представления: с 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.01. 2021 г. по 20.05.2021</w:t>
      </w:r>
      <w:bookmarkStart w:id="0" w:name="_GoBack"/>
      <w:bookmarkEnd w:id="0"/>
      <w:r w:rsidR="00586EC1" w:rsidRPr="00586EC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86EC1" w:rsidRPr="0058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7"/>
    <w:rsid w:val="000D1A5C"/>
    <w:rsid w:val="00401F96"/>
    <w:rsid w:val="00586EC1"/>
    <w:rsid w:val="00A40FA7"/>
    <w:rsid w:val="00C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4CF3D-9F58-413D-B5E0-5221F6FB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2020-09-19T16:16:00Z</dcterms:created>
  <dcterms:modified xsi:type="dcterms:W3CDTF">2021-01-23T10:22:00Z</dcterms:modified>
</cp:coreProperties>
</file>